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DE2F2" w14:textId="77777777" w:rsidR="00696449" w:rsidRPr="009051EE" w:rsidRDefault="00696449" w:rsidP="00696449">
      <w:pPr>
        <w:jc w:val="center"/>
        <w:rPr>
          <w:rFonts w:ascii="Arial" w:hAnsi="Arial" w:cs="Arial"/>
          <w:b/>
          <w:color w:val="1C2045"/>
          <w:szCs w:val="22"/>
        </w:rPr>
      </w:pPr>
      <w:bookmarkStart w:id="0" w:name="_Hlk50475922"/>
    </w:p>
    <w:p w14:paraId="5144BBD5" w14:textId="5BE79BB9" w:rsidR="00696449" w:rsidRPr="009051EE" w:rsidRDefault="00B74CB9" w:rsidP="00696449">
      <w:pPr>
        <w:jc w:val="center"/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Teaching observation</w:t>
      </w:r>
      <w:r w:rsidR="00696449" w:rsidRPr="009051EE">
        <w:rPr>
          <w:rFonts w:ascii="Arial" w:hAnsi="Arial" w:cs="Arial"/>
          <w:b/>
          <w:color w:val="1C2045"/>
          <w:szCs w:val="22"/>
        </w:rPr>
        <w:t xml:space="preserve"> (</w:t>
      </w:r>
      <w:r>
        <w:rPr>
          <w:rFonts w:ascii="Arial" w:hAnsi="Arial" w:cs="Arial"/>
          <w:b/>
          <w:color w:val="1C2045"/>
          <w:szCs w:val="22"/>
        </w:rPr>
        <w:t>TO</w:t>
      </w:r>
      <w:r w:rsidR="00696449" w:rsidRPr="009051EE">
        <w:rPr>
          <w:rFonts w:ascii="Arial" w:hAnsi="Arial" w:cs="Arial"/>
          <w:b/>
          <w:color w:val="1C2045"/>
          <w:szCs w:val="22"/>
        </w:rPr>
        <w:t>)</w:t>
      </w:r>
    </w:p>
    <w:p w14:paraId="26D8FA33" w14:textId="77777777" w:rsidR="00696449" w:rsidRPr="009051EE" w:rsidRDefault="00696449" w:rsidP="00696449">
      <w:pPr>
        <w:jc w:val="center"/>
        <w:rPr>
          <w:rFonts w:ascii="Arial" w:hAnsi="Arial" w:cs="Arial"/>
          <w:b/>
          <w:color w:val="1C2045"/>
          <w:szCs w:val="22"/>
        </w:rPr>
      </w:pPr>
    </w:p>
    <w:p w14:paraId="54E6B80A" w14:textId="26368510" w:rsidR="00696449" w:rsidRPr="009051EE" w:rsidRDefault="00696449" w:rsidP="00696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F7F7F" w:themeFill="text1" w:themeFillTint="80"/>
        <w:jc w:val="center"/>
        <w:rPr>
          <w:rFonts w:ascii="Arial" w:hAnsi="Arial" w:cs="Arial"/>
          <w:b/>
          <w:color w:val="FFFFFF" w:themeColor="background1"/>
          <w:szCs w:val="22"/>
        </w:rPr>
      </w:pPr>
      <w:r w:rsidRPr="009051EE">
        <w:rPr>
          <w:rFonts w:ascii="Arial" w:eastAsia="Times New Roman" w:hAnsi="Arial" w:cs="Arial"/>
          <w:b/>
          <w:bCs/>
          <w:color w:val="FFFFFF" w:themeColor="background1"/>
          <w:szCs w:val="22"/>
          <w:lang w:eastAsia="en-GB"/>
        </w:rPr>
        <w:t>Purpose</w:t>
      </w:r>
      <w:r w:rsidRPr="009051EE">
        <w:rPr>
          <w:rFonts w:ascii="Arial" w:eastAsia="Times New Roman" w:hAnsi="Arial" w:cs="Arial"/>
          <w:color w:val="FFFFFF" w:themeColor="background1"/>
          <w:szCs w:val="22"/>
          <w:lang w:eastAsia="en-GB"/>
        </w:rPr>
        <w:t>: to evaluate the pharmacist’s</w:t>
      </w:r>
      <w:r w:rsidR="00CA4FCC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ability</w:t>
      </w:r>
      <w:r w:rsidRPr="009051EE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</w:t>
      </w:r>
      <w:r w:rsidR="00B74CB9">
        <w:rPr>
          <w:rFonts w:ascii="Arial" w:eastAsia="Times New Roman" w:hAnsi="Arial" w:cs="Arial"/>
          <w:color w:val="FFFFFF" w:themeColor="background1"/>
          <w:szCs w:val="22"/>
          <w:lang w:eastAsia="en-GB"/>
        </w:rPr>
        <w:t>to deliver</w:t>
      </w:r>
      <w:r w:rsidR="00CA4FCC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</w:t>
      </w:r>
      <w:r w:rsidR="008B0367">
        <w:rPr>
          <w:rFonts w:ascii="Arial" w:eastAsia="Times New Roman" w:hAnsi="Arial" w:cs="Arial"/>
          <w:color w:val="FFFFFF" w:themeColor="background1"/>
          <w:szCs w:val="22"/>
          <w:lang w:eastAsia="en-GB"/>
        </w:rPr>
        <w:t>an effective learning experience to others</w:t>
      </w:r>
      <w:r w:rsidRPr="009051EE">
        <w:rPr>
          <w:rFonts w:ascii="Arial" w:eastAsia="Times New Roman" w:hAnsi="Arial" w:cs="Arial"/>
          <w:color w:val="FFFFFF" w:themeColor="background1"/>
          <w:szCs w:val="22"/>
          <w:lang w:eastAsia="en-GB"/>
        </w:rPr>
        <w:t>.</w:t>
      </w:r>
    </w:p>
    <w:p w14:paraId="322F336C" w14:textId="77777777" w:rsidR="00696449" w:rsidRPr="009051EE" w:rsidRDefault="00696449" w:rsidP="00696449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696449" w:rsidRPr="009051EE" w14:paraId="783AE03B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57D47D44" w14:textId="77777777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Date of assessment</w:t>
            </w:r>
          </w:p>
        </w:tc>
        <w:tc>
          <w:tcPr>
            <w:tcW w:w="6095" w:type="dxa"/>
          </w:tcPr>
          <w:p w14:paraId="0DD67B0A" w14:textId="77777777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96449" w:rsidRPr="009051EE" w14:paraId="0A9C90F4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05B94115" w14:textId="77777777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name</w:t>
            </w:r>
          </w:p>
        </w:tc>
        <w:tc>
          <w:tcPr>
            <w:tcW w:w="6095" w:type="dxa"/>
          </w:tcPr>
          <w:p w14:paraId="2F0269AB" w14:textId="77777777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96449" w:rsidRPr="009051EE" w14:paraId="0B6FF07E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33718D39" w14:textId="77777777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email</w:t>
            </w:r>
          </w:p>
        </w:tc>
        <w:tc>
          <w:tcPr>
            <w:tcW w:w="6095" w:type="dxa"/>
          </w:tcPr>
          <w:p w14:paraId="2643A078" w14:textId="77777777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96449" w:rsidRPr="009051EE" w14:paraId="7C7DA5E3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1A63D0F8" w14:textId="77777777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position</w:t>
            </w:r>
          </w:p>
        </w:tc>
        <w:tc>
          <w:tcPr>
            <w:tcW w:w="6095" w:type="dxa"/>
          </w:tcPr>
          <w:p w14:paraId="025470F2" w14:textId="77777777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96449" w:rsidRPr="009051EE" w14:paraId="5852B4BD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7B51FB96" w14:textId="77777777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profession</w:t>
            </w:r>
          </w:p>
        </w:tc>
        <w:tc>
          <w:tcPr>
            <w:tcW w:w="6095" w:type="dxa"/>
          </w:tcPr>
          <w:p w14:paraId="132D9FA8" w14:textId="77777777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96449" w:rsidRPr="009051EE" w14:paraId="723E0BD9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77ECA626" w14:textId="77777777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declaration</w:t>
            </w:r>
          </w:p>
        </w:tc>
        <w:tc>
          <w:tcPr>
            <w:tcW w:w="6095" w:type="dxa"/>
          </w:tcPr>
          <w:p w14:paraId="39245A3F" w14:textId="27254DD0" w:rsidR="006418F4" w:rsidRDefault="006418F4" w:rsidP="006418F4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1B2274">
              <w:rPr>
                <w:sz w:val="22"/>
                <w:szCs w:val="22"/>
              </w:rPr>
              <w:t xml:space="preserve">I can confirm I have read the </w:t>
            </w:r>
            <w:hyperlink r:id="rId8" w:history="1">
              <w:r w:rsidRPr="002044DA">
                <w:rPr>
                  <w:rStyle w:val="Hyperlink"/>
                  <w:sz w:val="22"/>
                  <w:szCs w:val="22"/>
                </w:rPr>
                <w:t>RPS collaborator guidance</w:t>
              </w:r>
            </w:hyperlink>
            <w:r w:rsidRPr="001B2274">
              <w:rPr>
                <w:sz w:val="22"/>
                <w:szCs w:val="22"/>
              </w:rPr>
              <w:t xml:space="preserve"> and have the appropriate experience to complete this assessment. I confirm I have completed the assessment objectively and independently</w:t>
            </w:r>
            <w:r>
              <w:rPr>
                <w:sz w:val="22"/>
                <w:szCs w:val="22"/>
              </w:rPr>
              <w:t>.</w:t>
            </w:r>
            <w:r w:rsidRPr="001B2274">
              <w:rPr>
                <w:sz w:val="22"/>
                <w:szCs w:val="22"/>
              </w:rPr>
              <w:t xml:space="preserve"> </w:t>
            </w:r>
          </w:p>
          <w:p w14:paraId="4CAF0ACC" w14:textId="42A6E499" w:rsidR="00696449" w:rsidRPr="009051EE" w:rsidRDefault="006418F4" w:rsidP="006418F4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1B2274">
              <w:rPr>
                <w:sz w:val="22"/>
                <w:szCs w:val="22"/>
              </w:rPr>
              <w:t xml:space="preserve">Yes </w:t>
            </w:r>
            <w:r w:rsidRPr="001B2274">
              <w:rPr>
                <w:rFonts w:ascii="Cambria Math" w:hAnsi="Cambria Math" w:cs="Cambria Math"/>
                <w:sz w:val="22"/>
                <w:szCs w:val="22"/>
              </w:rPr>
              <w:t>▢</w:t>
            </w:r>
          </w:p>
        </w:tc>
      </w:tr>
      <w:tr w:rsidR="00696449" w:rsidRPr="009051EE" w14:paraId="7CA661BC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133F536A" w14:textId="07A74BC7" w:rsidR="00696449" w:rsidRPr="009051EE" w:rsidRDefault="00AC1F0E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Institution/setting</w:t>
            </w:r>
          </w:p>
        </w:tc>
        <w:tc>
          <w:tcPr>
            <w:tcW w:w="6095" w:type="dxa"/>
          </w:tcPr>
          <w:p w14:paraId="7F6FBCAE" w14:textId="03ED57DE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96449" w:rsidRPr="009051EE" w14:paraId="1F23529C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16005353" w14:textId="77962F2E" w:rsidR="00696449" w:rsidRPr="009051EE" w:rsidRDefault="00AC1F0E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Learner </w:t>
            </w:r>
            <w:r w:rsidR="008A49F4">
              <w:rPr>
                <w:rFonts w:ascii="Arial" w:hAnsi="Arial" w:cs="Arial"/>
                <w:b/>
                <w:color w:val="1C2045"/>
                <w:sz w:val="22"/>
                <w:szCs w:val="22"/>
              </w:rPr>
              <w:t>G</w:t>
            </w: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roup</w:t>
            </w:r>
          </w:p>
        </w:tc>
        <w:tc>
          <w:tcPr>
            <w:tcW w:w="6095" w:type="dxa"/>
          </w:tcPr>
          <w:p w14:paraId="25894B87" w14:textId="77777777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96449" w:rsidRPr="009051EE" w14:paraId="0E9B1B92" w14:textId="77777777" w:rsidTr="00AC1F0E">
        <w:trPr>
          <w:trHeight w:val="123"/>
        </w:trPr>
        <w:tc>
          <w:tcPr>
            <w:tcW w:w="3261" w:type="dxa"/>
            <w:shd w:val="clear" w:color="auto" w:fill="F2F2F2" w:themeFill="background1" w:themeFillShade="F2"/>
          </w:tcPr>
          <w:p w14:paraId="2924F8F9" w14:textId="3A41B061" w:rsidR="00696449" w:rsidRPr="00F562A8" w:rsidRDefault="00AC1F0E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F562A8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Title of </w:t>
            </w:r>
            <w:r w:rsidR="008A49F4">
              <w:rPr>
                <w:rFonts w:ascii="Arial" w:hAnsi="Arial" w:cs="Arial"/>
                <w:b/>
                <w:color w:val="1C2045"/>
                <w:sz w:val="22"/>
                <w:szCs w:val="22"/>
              </w:rPr>
              <w:t>S</w:t>
            </w:r>
            <w:r w:rsidRPr="00F562A8">
              <w:rPr>
                <w:rFonts w:ascii="Arial" w:hAnsi="Arial" w:cs="Arial"/>
                <w:b/>
                <w:color w:val="1C2045"/>
                <w:sz w:val="22"/>
                <w:szCs w:val="22"/>
              </w:rPr>
              <w:t>ession</w:t>
            </w:r>
          </w:p>
        </w:tc>
        <w:tc>
          <w:tcPr>
            <w:tcW w:w="6095" w:type="dxa"/>
          </w:tcPr>
          <w:p w14:paraId="0A703B2E" w14:textId="43509EE3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AC1F0E" w:rsidRPr="009051EE" w14:paraId="3BFFE0E6" w14:textId="77777777" w:rsidTr="00AC1F0E">
        <w:trPr>
          <w:trHeight w:val="123"/>
        </w:trPr>
        <w:tc>
          <w:tcPr>
            <w:tcW w:w="3261" w:type="dxa"/>
            <w:shd w:val="clear" w:color="auto" w:fill="F2F2F2" w:themeFill="background1" w:themeFillShade="F2"/>
          </w:tcPr>
          <w:p w14:paraId="7CA7F89A" w14:textId="5D401C5F" w:rsidR="00AC1F0E" w:rsidRPr="00F562A8" w:rsidRDefault="00AC1F0E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F562A8">
              <w:rPr>
                <w:rFonts w:ascii="Arial" w:hAnsi="Arial" w:cs="Arial"/>
                <w:b/>
                <w:color w:val="1C2045"/>
                <w:sz w:val="22"/>
                <w:szCs w:val="22"/>
              </w:rPr>
              <w:t>Brief description of session</w:t>
            </w:r>
          </w:p>
        </w:tc>
        <w:tc>
          <w:tcPr>
            <w:tcW w:w="6095" w:type="dxa"/>
          </w:tcPr>
          <w:p w14:paraId="52F92B53" w14:textId="77777777" w:rsidR="00AC1F0E" w:rsidRPr="00F562A8" w:rsidRDefault="00AC1F0E" w:rsidP="00E95002">
            <w:pPr>
              <w:rPr>
                <w:rFonts w:ascii="Arial" w:hAnsi="Arial" w:cs="Arial"/>
                <w:szCs w:val="22"/>
              </w:rPr>
            </w:pPr>
          </w:p>
        </w:tc>
      </w:tr>
      <w:tr w:rsidR="00F562A8" w:rsidRPr="009051EE" w14:paraId="090F4DE2" w14:textId="77777777" w:rsidTr="00AC1F0E">
        <w:trPr>
          <w:trHeight w:val="123"/>
        </w:trPr>
        <w:tc>
          <w:tcPr>
            <w:tcW w:w="3261" w:type="dxa"/>
            <w:shd w:val="clear" w:color="auto" w:fill="F2F2F2" w:themeFill="background1" w:themeFillShade="F2"/>
          </w:tcPr>
          <w:p w14:paraId="55211670" w14:textId="2F673EC3" w:rsidR="00F562A8" w:rsidRPr="00F562A8" w:rsidRDefault="00F562A8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F562A8">
              <w:rPr>
                <w:rFonts w:ascii="Arial" w:hAnsi="Arial" w:cs="Arial"/>
                <w:b/>
                <w:color w:val="1C2045"/>
                <w:sz w:val="22"/>
                <w:szCs w:val="22"/>
              </w:rPr>
              <w:t>Number of learners</w:t>
            </w:r>
          </w:p>
        </w:tc>
        <w:tc>
          <w:tcPr>
            <w:tcW w:w="6095" w:type="dxa"/>
          </w:tcPr>
          <w:p w14:paraId="71669FD9" w14:textId="0D8DF75F" w:rsidR="00F562A8" w:rsidRPr="00F562A8" w:rsidRDefault="00F562A8" w:rsidP="00E95002">
            <w:pPr>
              <w:rPr>
                <w:rFonts w:ascii="Arial" w:hAnsi="Arial" w:cs="Arial"/>
                <w:szCs w:val="22"/>
              </w:rPr>
            </w:pPr>
            <w:r w:rsidRPr="00F562A8">
              <w:rPr>
                <w:rFonts w:ascii="Arial" w:hAnsi="Arial" w:cs="Arial"/>
                <w:sz w:val="22"/>
                <w:szCs w:val="22"/>
              </w:rPr>
              <w:t xml:space="preserve">Less than 5  </w:t>
            </w:r>
            <w:r w:rsidRPr="00F562A8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F562A8">
              <w:rPr>
                <w:rFonts w:ascii="Arial" w:hAnsi="Arial" w:cs="Arial"/>
                <w:sz w:val="22"/>
                <w:szCs w:val="22"/>
              </w:rPr>
              <w:t xml:space="preserve">   5-15   </w:t>
            </w:r>
            <w:r w:rsidRPr="00F562A8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F562A8">
              <w:rPr>
                <w:rFonts w:ascii="Arial" w:hAnsi="Arial" w:cs="Arial"/>
                <w:sz w:val="22"/>
                <w:szCs w:val="22"/>
              </w:rPr>
              <w:t xml:space="preserve">     16-30 </w:t>
            </w:r>
            <w:r w:rsidRPr="00F562A8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F562A8">
              <w:rPr>
                <w:rFonts w:ascii="Arial" w:hAnsi="Arial" w:cs="Arial"/>
                <w:sz w:val="22"/>
                <w:szCs w:val="22"/>
              </w:rPr>
              <w:t xml:space="preserve">       More than 30 </w:t>
            </w:r>
            <w:r w:rsidRPr="00F562A8">
              <w:rPr>
                <w:rFonts w:ascii="Cambria Math" w:hAnsi="Cambria Math" w:cs="Cambria Math"/>
                <w:sz w:val="22"/>
                <w:szCs w:val="22"/>
              </w:rPr>
              <w:t>▢</w:t>
            </w:r>
          </w:p>
        </w:tc>
      </w:tr>
    </w:tbl>
    <w:p w14:paraId="078C0A9B" w14:textId="77777777" w:rsidR="00AC1F0E" w:rsidRPr="009051EE" w:rsidRDefault="00AC1F0E" w:rsidP="00696449">
      <w:pPr>
        <w:rPr>
          <w:rFonts w:ascii="Arial" w:hAnsi="Arial" w:cs="Arial"/>
          <w:b/>
          <w:color w:val="1C2045"/>
          <w:szCs w:val="22"/>
        </w:rPr>
      </w:pPr>
    </w:p>
    <w:p w14:paraId="397C23D3" w14:textId="3701D680" w:rsidR="00696449" w:rsidRDefault="00696449" w:rsidP="00696449">
      <w:pPr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>Instructions</w:t>
      </w:r>
    </w:p>
    <w:p w14:paraId="5C8EAB70" w14:textId="77777777" w:rsidR="008A49F4" w:rsidRPr="009051EE" w:rsidRDefault="008A49F4" w:rsidP="00696449">
      <w:pPr>
        <w:rPr>
          <w:rFonts w:ascii="Arial" w:hAnsi="Arial" w:cs="Arial"/>
          <w:b/>
          <w:color w:val="1C2045"/>
          <w:szCs w:val="22"/>
        </w:rPr>
      </w:pPr>
    </w:p>
    <w:p w14:paraId="643DBAA5" w14:textId="77777777" w:rsidR="008A49F4" w:rsidRPr="008A49F4" w:rsidRDefault="008A49F4" w:rsidP="008A49F4">
      <w:pPr>
        <w:numPr>
          <w:ilvl w:val="0"/>
          <w:numId w:val="5"/>
        </w:numPr>
        <w:rPr>
          <w:rFonts w:ascii="Arial" w:hAnsi="Arial" w:cs="Arial"/>
          <w:bCs/>
          <w:color w:val="1C2045"/>
          <w:szCs w:val="22"/>
        </w:rPr>
      </w:pPr>
      <w:r w:rsidRPr="008A49F4">
        <w:rPr>
          <w:rFonts w:ascii="Arial" w:hAnsi="Arial" w:cs="Arial"/>
          <w:bCs/>
          <w:color w:val="1C2045"/>
          <w:szCs w:val="22"/>
        </w:rPr>
        <w:t>Provide feedback on what the pharmacist did well and areas for development.</w:t>
      </w:r>
    </w:p>
    <w:p w14:paraId="75B1311F" w14:textId="77777777" w:rsidR="00696449" w:rsidRPr="009051EE" w:rsidRDefault="00696449" w:rsidP="00696449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9051EE">
        <w:rPr>
          <w:rFonts w:ascii="Arial" w:hAnsi="Arial" w:cs="Arial"/>
          <w:bCs/>
          <w:color w:val="1C2045"/>
          <w:szCs w:val="22"/>
        </w:rPr>
        <w:t xml:space="preserve">Score the pharmacist on the scale provided. </w:t>
      </w:r>
    </w:p>
    <w:p w14:paraId="29B65CE3" w14:textId="4A898C78" w:rsidR="00696449" w:rsidRPr="009051EE" w:rsidRDefault="00696449" w:rsidP="00696449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9051EE">
        <w:rPr>
          <w:rFonts w:ascii="Arial" w:hAnsi="Arial" w:cs="Arial"/>
          <w:bCs/>
          <w:color w:val="1C2045"/>
          <w:szCs w:val="22"/>
        </w:rPr>
        <w:t>Scoring should reflect the expected entry-level of performance for a</w:t>
      </w:r>
      <w:r w:rsidR="008A49F4">
        <w:rPr>
          <w:rFonts w:ascii="Arial" w:hAnsi="Arial" w:cs="Arial"/>
          <w:bCs/>
          <w:color w:val="1C2045"/>
          <w:szCs w:val="22"/>
        </w:rPr>
        <w:t xml:space="preserve">n advanced </w:t>
      </w:r>
      <w:r w:rsidRPr="009051EE">
        <w:rPr>
          <w:rFonts w:ascii="Arial" w:hAnsi="Arial" w:cs="Arial"/>
          <w:bCs/>
          <w:color w:val="1C2045"/>
          <w:szCs w:val="22"/>
        </w:rPr>
        <w:t xml:space="preserve">pharmacist as defined in the </w:t>
      </w:r>
      <w:r w:rsidR="008A49F4">
        <w:rPr>
          <w:rFonts w:ascii="Arial" w:hAnsi="Arial" w:cs="Arial"/>
          <w:bCs/>
          <w:color w:val="1C2045"/>
          <w:szCs w:val="22"/>
        </w:rPr>
        <w:t>advanced</w:t>
      </w:r>
      <w:r w:rsidRPr="009051EE">
        <w:rPr>
          <w:rFonts w:ascii="Arial" w:hAnsi="Arial" w:cs="Arial"/>
          <w:bCs/>
          <w:color w:val="1C2045"/>
          <w:szCs w:val="22"/>
        </w:rPr>
        <w:t xml:space="preserve"> pharmacist curriculum. </w:t>
      </w:r>
    </w:p>
    <w:p w14:paraId="54163639" w14:textId="59882BD3" w:rsidR="00696449" w:rsidRPr="009051EE" w:rsidRDefault="00696449" w:rsidP="00696449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9051EE">
        <w:rPr>
          <w:rFonts w:ascii="Arial" w:hAnsi="Arial" w:cs="Arial"/>
          <w:bCs/>
          <w:color w:val="1C2045"/>
          <w:szCs w:val="22"/>
        </w:rPr>
        <w:t xml:space="preserve">‘Not applicable’ means that the pharmacist did not cover the identified area as it was not within the context of </w:t>
      </w:r>
      <w:r w:rsidR="00A53431">
        <w:rPr>
          <w:rFonts w:ascii="Arial" w:hAnsi="Arial" w:cs="Arial"/>
          <w:bCs/>
          <w:color w:val="1C2045"/>
          <w:szCs w:val="22"/>
        </w:rPr>
        <w:t>the session</w:t>
      </w:r>
    </w:p>
    <w:p w14:paraId="6D5AF713" w14:textId="68762BF9" w:rsidR="009051EE" w:rsidRPr="009051EE" w:rsidRDefault="00696449" w:rsidP="009051EE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9051EE">
        <w:rPr>
          <w:rFonts w:ascii="Arial" w:hAnsi="Arial" w:cs="Arial"/>
          <w:bCs/>
          <w:color w:val="1C2045"/>
          <w:szCs w:val="22"/>
        </w:rPr>
        <w:t>‘Below</w:t>
      </w:r>
      <w:r w:rsidR="008A49F4">
        <w:rPr>
          <w:rFonts w:ascii="Arial" w:hAnsi="Arial" w:cs="Arial"/>
          <w:bCs/>
          <w:color w:val="1C2045"/>
          <w:szCs w:val="22"/>
        </w:rPr>
        <w:t>’</w:t>
      </w:r>
      <w:r w:rsidRPr="009051EE">
        <w:rPr>
          <w:rFonts w:ascii="Arial" w:hAnsi="Arial" w:cs="Arial"/>
          <w:bCs/>
          <w:color w:val="1C2045"/>
          <w:szCs w:val="22"/>
        </w:rPr>
        <w:t xml:space="preserve"> expected level of performance means that either the pharmacist did not cover the identified area to a competent level or it was not demonstrated at all, and should have been.</w:t>
      </w:r>
    </w:p>
    <w:p w14:paraId="5DBAC1DB" w14:textId="77777777" w:rsidR="00696449" w:rsidRPr="009051EE" w:rsidRDefault="00696449" w:rsidP="00696449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260"/>
        <w:gridCol w:w="3398"/>
        <w:gridCol w:w="3358"/>
      </w:tblGrid>
      <w:tr w:rsidR="008A49F4" w:rsidRPr="008A49F4" w14:paraId="0FAA0478" w14:textId="77777777" w:rsidTr="002044DA">
        <w:tc>
          <w:tcPr>
            <w:tcW w:w="286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23DCDB2" w14:textId="77777777" w:rsidR="008A49F4" w:rsidRPr="008A49F4" w:rsidRDefault="008A49F4" w:rsidP="008A49F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1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808F039" w14:textId="70668891" w:rsidR="008A49F4" w:rsidRPr="008A49F4" w:rsidRDefault="008A49F4" w:rsidP="008A49F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49F4">
              <w:rPr>
                <w:rFonts w:ascii="Arial" w:hAnsi="Arial" w:cs="Arial"/>
                <w:b/>
                <w:sz w:val="22"/>
                <w:szCs w:val="22"/>
              </w:rPr>
              <w:t xml:space="preserve">Areas for </w:t>
            </w:r>
            <w:r>
              <w:rPr>
                <w:rFonts w:ascii="Arial" w:hAnsi="Arial" w:cs="Arial"/>
                <w:b/>
                <w:sz w:val="22"/>
                <w:szCs w:val="22"/>
              </w:rPr>
              <w:t>observation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9F463EB" w14:textId="11BACC87" w:rsidR="008A49F4" w:rsidRPr="008A49F4" w:rsidRDefault="008A49F4" w:rsidP="008A49F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Comments</w:t>
            </w:r>
          </w:p>
        </w:tc>
      </w:tr>
      <w:tr w:rsidR="008A49F4" w:rsidRPr="008A49F4" w14:paraId="1C1A2DCC" w14:textId="77777777" w:rsidTr="002044DA">
        <w:tc>
          <w:tcPr>
            <w:tcW w:w="2868" w:type="dxa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087A17C2" w14:textId="04AEC306" w:rsidR="008A49F4" w:rsidRPr="008A49F4" w:rsidRDefault="008A49F4" w:rsidP="008A49F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49F4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Introduction</w:t>
            </w:r>
          </w:p>
        </w:tc>
        <w:tc>
          <w:tcPr>
            <w:tcW w:w="4215" w:type="dxa"/>
            <w:tcBorders>
              <w:bottom w:val="single" w:sz="4" w:space="0" w:color="auto"/>
            </w:tcBorders>
            <w:shd w:val="clear" w:color="auto" w:fill="DEEAF6" w:themeFill="accent5" w:themeFillTint="3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182"/>
            </w:tblGrid>
            <w:tr w:rsidR="008A49F4" w:rsidRPr="008A49F4" w14:paraId="2283EA85" w14:textId="77777777" w:rsidTr="00716338">
              <w:trPr>
                <w:trHeight w:val="291"/>
              </w:trPr>
              <w:tc>
                <w:tcPr>
                  <w:tcW w:w="0" w:type="auto"/>
                </w:tcPr>
                <w:p w14:paraId="2FAA4CE6" w14:textId="77777777" w:rsidR="008A49F4" w:rsidRPr="008A49F4" w:rsidRDefault="008A49F4" w:rsidP="008A49F4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Arial" w:hAnsi="Arial" w:cs="Arial"/>
                      <w:szCs w:val="22"/>
                    </w:rPr>
                  </w:pPr>
                  <w:r w:rsidRPr="008A49F4">
                    <w:rPr>
                      <w:rFonts w:ascii="Arial" w:hAnsi="Arial" w:cs="Arial"/>
                      <w:szCs w:val="22"/>
                    </w:rPr>
                    <w:t>Introduces self</w:t>
                  </w:r>
                </w:p>
                <w:p w14:paraId="3354CD53" w14:textId="624874F3" w:rsidR="008A49F4" w:rsidRPr="008A49F4" w:rsidRDefault="008A49F4" w:rsidP="008A49F4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Arial" w:hAnsi="Arial" w:cs="Arial"/>
                      <w:szCs w:val="22"/>
                    </w:rPr>
                  </w:pPr>
                  <w:r w:rsidRPr="008A49F4">
                    <w:rPr>
                      <w:rFonts w:ascii="Arial" w:hAnsi="Arial" w:cs="Arial"/>
                      <w:szCs w:val="22"/>
                    </w:rPr>
                    <w:t>Gains attention of group</w:t>
                  </w:r>
                </w:p>
                <w:p w14:paraId="5755C4B7" w14:textId="3C493C3A" w:rsidR="008A49F4" w:rsidRPr="008A49F4" w:rsidRDefault="008A49F4" w:rsidP="008A49F4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Arial" w:hAnsi="Arial" w:cs="Arial"/>
                      <w:szCs w:val="22"/>
                    </w:rPr>
                  </w:pPr>
                  <w:r w:rsidRPr="008A49F4">
                    <w:rPr>
                      <w:rFonts w:ascii="Arial" w:hAnsi="Arial" w:cs="Arial"/>
                      <w:szCs w:val="22"/>
                    </w:rPr>
                    <w:t>States clear learning outcomes</w:t>
                  </w:r>
                </w:p>
                <w:p w14:paraId="4EEE2EBD" w14:textId="46450A38" w:rsidR="008A49F4" w:rsidRPr="008A49F4" w:rsidRDefault="008A49F4" w:rsidP="008A49F4">
                  <w:pPr>
                    <w:rPr>
                      <w:rFonts w:ascii="Arial" w:hAnsi="Arial" w:cs="Arial"/>
                      <w:b/>
                      <w:szCs w:val="22"/>
                    </w:rPr>
                  </w:pPr>
                </w:p>
              </w:tc>
            </w:tr>
          </w:tbl>
          <w:p w14:paraId="39C8AC56" w14:textId="77777777" w:rsidR="008A49F4" w:rsidRPr="008A49F4" w:rsidRDefault="008A49F4" w:rsidP="008A49F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628825AC" w14:textId="77777777" w:rsidR="008A49F4" w:rsidRPr="008A49F4" w:rsidRDefault="008A49F4" w:rsidP="008A49F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A49F4" w:rsidRPr="008A49F4" w14:paraId="6F5E640B" w14:textId="77777777" w:rsidTr="002044DA">
        <w:tc>
          <w:tcPr>
            <w:tcW w:w="2868" w:type="dxa"/>
            <w:tcBorders>
              <w:bottom w:val="single" w:sz="4" w:space="0" w:color="auto"/>
            </w:tcBorders>
            <w:shd w:val="clear" w:color="auto" w:fill="FAD6F7"/>
          </w:tcPr>
          <w:p w14:paraId="335BBDAE" w14:textId="3BA5A7C8" w:rsidR="008A49F4" w:rsidRPr="008A49F4" w:rsidRDefault="00AF1F25" w:rsidP="008A49F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F1F25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Main part of session</w:t>
            </w:r>
          </w:p>
        </w:tc>
        <w:tc>
          <w:tcPr>
            <w:tcW w:w="4215" w:type="dxa"/>
            <w:tcBorders>
              <w:bottom w:val="single" w:sz="4" w:space="0" w:color="auto"/>
            </w:tcBorders>
            <w:shd w:val="clear" w:color="auto" w:fill="FAD6F7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182"/>
            </w:tblGrid>
            <w:tr w:rsidR="008A49F4" w:rsidRPr="008A49F4" w14:paraId="50E87746" w14:textId="77777777" w:rsidTr="00716338">
              <w:trPr>
                <w:trHeight w:val="187"/>
              </w:trPr>
              <w:tc>
                <w:tcPr>
                  <w:tcW w:w="0" w:type="auto"/>
                </w:tcPr>
                <w:p w14:paraId="74B38B28" w14:textId="77777777" w:rsidR="00AF1F25" w:rsidRPr="00AF1F25" w:rsidRDefault="00AF1F25" w:rsidP="00AF1F25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Arial" w:hAnsi="Arial" w:cs="Arial"/>
                      <w:szCs w:val="22"/>
                    </w:rPr>
                  </w:pPr>
                  <w:r w:rsidRPr="00AF1F25">
                    <w:rPr>
                      <w:rFonts w:ascii="Arial" w:hAnsi="Arial" w:cs="Arial"/>
                      <w:szCs w:val="22"/>
                    </w:rPr>
                    <w:t>Content appropriate to the level and needs of learners</w:t>
                  </w:r>
                </w:p>
                <w:p w14:paraId="26EE61F0" w14:textId="281BADE7" w:rsidR="00AF1F25" w:rsidRPr="00AF1F25" w:rsidRDefault="00AF1F25" w:rsidP="00AF1F25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Arial" w:hAnsi="Arial" w:cs="Arial"/>
                      <w:szCs w:val="22"/>
                    </w:rPr>
                  </w:pPr>
                  <w:r w:rsidRPr="00AF1F25">
                    <w:rPr>
                      <w:rFonts w:ascii="Arial" w:hAnsi="Arial" w:cs="Arial"/>
                      <w:szCs w:val="22"/>
                    </w:rPr>
                    <w:t>Emphasises key points</w:t>
                  </w:r>
                </w:p>
                <w:p w14:paraId="222FF6F3" w14:textId="6FF9B3B6" w:rsidR="00AF1F25" w:rsidRPr="00AF1F25" w:rsidRDefault="00AF1F25" w:rsidP="00AF1F25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Arial" w:hAnsi="Arial" w:cs="Arial"/>
                      <w:szCs w:val="22"/>
                    </w:rPr>
                  </w:pPr>
                  <w:r w:rsidRPr="00AF1F25">
                    <w:rPr>
                      <w:rFonts w:ascii="Arial" w:hAnsi="Arial" w:cs="Arial"/>
                      <w:szCs w:val="22"/>
                    </w:rPr>
                    <w:t>Clear, concise delivery</w:t>
                  </w:r>
                </w:p>
                <w:p w14:paraId="25219C0D" w14:textId="2CF01F4B" w:rsidR="00AF1F25" w:rsidRPr="00AF1F25" w:rsidRDefault="00AF1F25" w:rsidP="00AF1F25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Arial" w:hAnsi="Arial" w:cs="Arial"/>
                      <w:szCs w:val="22"/>
                    </w:rPr>
                  </w:pPr>
                  <w:r w:rsidRPr="00AF1F25">
                    <w:rPr>
                      <w:rFonts w:ascii="Arial" w:hAnsi="Arial" w:cs="Arial"/>
                      <w:szCs w:val="22"/>
                    </w:rPr>
                    <w:t>Knowledge of subject</w:t>
                  </w:r>
                </w:p>
                <w:p w14:paraId="156C550C" w14:textId="3D8AA6F3" w:rsidR="00AF1F25" w:rsidRPr="00AF1F25" w:rsidRDefault="00AF1F25" w:rsidP="00AF1F25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Arial" w:hAnsi="Arial" w:cs="Arial"/>
                      <w:szCs w:val="22"/>
                    </w:rPr>
                  </w:pPr>
                  <w:r w:rsidRPr="00AF1F25">
                    <w:rPr>
                      <w:rFonts w:ascii="Arial" w:hAnsi="Arial" w:cs="Arial"/>
                      <w:szCs w:val="22"/>
                    </w:rPr>
                    <w:t>Logical sequence</w:t>
                  </w:r>
                </w:p>
                <w:p w14:paraId="78077B48" w14:textId="11D49465" w:rsidR="00AF1F25" w:rsidRPr="00AF1F25" w:rsidRDefault="00AF1F25" w:rsidP="00AF1F25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Arial" w:hAnsi="Arial" w:cs="Arial"/>
                      <w:szCs w:val="22"/>
                    </w:rPr>
                  </w:pPr>
                  <w:r w:rsidRPr="00AF1F25">
                    <w:rPr>
                      <w:rFonts w:ascii="Arial" w:hAnsi="Arial" w:cs="Arial"/>
                      <w:szCs w:val="22"/>
                    </w:rPr>
                    <w:t>Good pace</w:t>
                  </w:r>
                </w:p>
                <w:p w14:paraId="521175C3" w14:textId="6FD9A68A" w:rsidR="00AF1F25" w:rsidRPr="00AF1F25" w:rsidRDefault="00AF1F25" w:rsidP="00AF1F25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Arial" w:hAnsi="Arial" w:cs="Arial"/>
                      <w:szCs w:val="22"/>
                    </w:rPr>
                  </w:pPr>
                  <w:r w:rsidRPr="00AF1F25">
                    <w:rPr>
                      <w:rFonts w:ascii="Arial" w:hAnsi="Arial" w:cs="Arial"/>
                      <w:szCs w:val="22"/>
                    </w:rPr>
                    <w:lastRenderedPageBreak/>
                    <w:t>Good use of voice / tone</w:t>
                  </w:r>
                </w:p>
                <w:p w14:paraId="02DF9661" w14:textId="665147D4" w:rsidR="00AF1F25" w:rsidRPr="00AF1F25" w:rsidRDefault="00AF1F25" w:rsidP="00AF1F25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Arial" w:hAnsi="Arial" w:cs="Arial"/>
                      <w:szCs w:val="22"/>
                    </w:rPr>
                  </w:pPr>
                  <w:r w:rsidRPr="00AF1F25">
                    <w:rPr>
                      <w:rFonts w:ascii="Arial" w:hAnsi="Arial" w:cs="Arial"/>
                      <w:szCs w:val="22"/>
                    </w:rPr>
                    <w:t>Uses appropriate and effective resources to support learning</w:t>
                  </w:r>
                </w:p>
                <w:p w14:paraId="5698C73A" w14:textId="7D221F91" w:rsidR="00AF1F25" w:rsidRPr="00AF1F25" w:rsidRDefault="00AF1F25" w:rsidP="00AF1F25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Arial" w:hAnsi="Arial" w:cs="Arial"/>
                      <w:szCs w:val="22"/>
                    </w:rPr>
                  </w:pPr>
                  <w:r w:rsidRPr="00AF1F25">
                    <w:rPr>
                      <w:rFonts w:ascii="Arial" w:hAnsi="Arial" w:cs="Arial"/>
                      <w:szCs w:val="22"/>
                    </w:rPr>
                    <w:t>Promotes active learner participation</w:t>
                  </w:r>
                </w:p>
                <w:p w14:paraId="3E1FDA8F" w14:textId="49F583BA" w:rsidR="00AF1F25" w:rsidRPr="00AF1F25" w:rsidRDefault="00AF1F25" w:rsidP="00AF1F25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Arial" w:hAnsi="Arial" w:cs="Arial"/>
                      <w:szCs w:val="22"/>
                    </w:rPr>
                  </w:pPr>
                  <w:r w:rsidRPr="00AF1F25">
                    <w:rPr>
                      <w:rFonts w:ascii="Arial" w:hAnsi="Arial" w:cs="Arial"/>
                      <w:szCs w:val="22"/>
                    </w:rPr>
                    <w:t>Effective use of questioning</w:t>
                  </w:r>
                </w:p>
                <w:p w14:paraId="67106C4D" w14:textId="1DEEE120" w:rsidR="00AF1F25" w:rsidRPr="00AF1F25" w:rsidRDefault="00AF1F25" w:rsidP="00AF1F25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Arial" w:hAnsi="Arial" w:cs="Arial"/>
                      <w:szCs w:val="22"/>
                    </w:rPr>
                  </w:pPr>
                  <w:r w:rsidRPr="00AF1F25">
                    <w:rPr>
                      <w:rFonts w:ascii="Arial" w:hAnsi="Arial" w:cs="Arial"/>
                      <w:szCs w:val="22"/>
                    </w:rPr>
                    <w:t>Appropriate teaching methods used</w:t>
                  </w:r>
                </w:p>
                <w:p w14:paraId="7C17A354" w14:textId="12E69978" w:rsidR="00AF1F25" w:rsidRPr="00AF1F25" w:rsidRDefault="00AF1F25" w:rsidP="00AF1F25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Arial" w:hAnsi="Arial" w:cs="Arial"/>
                      <w:szCs w:val="22"/>
                    </w:rPr>
                  </w:pPr>
                  <w:r w:rsidRPr="00AF1F25">
                    <w:rPr>
                      <w:rFonts w:ascii="Arial" w:hAnsi="Arial" w:cs="Arial"/>
                      <w:szCs w:val="22"/>
                    </w:rPr>
                    <w:t>Provides explicit, detailed and constructive feedback to learners</w:t>
                  </w:r>
                </w:p>
                <w:p w14:paraId="61889C7E" w14:textId="33EF58BD" w:rsidR="008A49F4" w:rsidRPr="008A49F4" w:rsidRDefault="008A49F4" w:rsidP="008A49F4">
                  <w:pPr>
                    <w:rPr>
                      <w:rFonts w:ascii="Arial" w:hAnsi="Arial" w:cs="Arial"/>
                      <w:szCs w:val="22"/>
                    </w:rPr>
                  </w:pPr>
                </w:p>
              </w:tc>
            </w:tr>
          </w:tbl>
          <w:p w14:paraId="013488AF" w14:textId="77777777" w:rsidR="008A49F4" w:rsidRPr="008A49F4" w:rsidRDefault="008A49F4" w:rsidP="008A49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FAD6F7"/>
          </w:tcPr>
          <w:p w14:paraId="576C434A" w14:textId="77777777" w:rsidR="008A49F4" w:rsidRPr="008A49F4" w:rsidRDefault="008A49F4" w:rsidP="008A49F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A49F4" w:rsidRPr="008A49F4" w14:paraId="5DCDE7C0" w14:textId="77777777" w:rsidTr="002044DA">
        <w:tc>
          <w:tcPr>
            <w:tcW w:w="2868" w:type="dxa"/>
            <w:shd w:val="clear" w:color="auto" w:fill="FFF2CC" w:themeFill="accent4" w:themeFillTint="33"/>
          </w:tcPr>
          <w:p w14:paraId="1330F076" w14:textId="40E9FC2A" w:rsidR="008A49F4" w:rsidRPr="008A49F4" w:rsidRDefault="00AF1F25" w:rsidP="008A49F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F1F25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Conclusion</w:t>
            </w:r>
          </w:p>
        </w:tc>
        <w:tc>
          <w:tcPr>
            <w:tcW w:w="4215" w:type="dxa"/>
            <w:shd w:val="clear" w:color="auto" w:fill="FFF2CC" w:themeFill="accent4" w:themeFillTint="3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182"/>
            </w:tblGrid>
            <w:tr w:rsidR="008A49F4" w:rsidRPr="008A49F4" w14:paraId="3B4EC000" w14:textId="77777777" w:rsidTr="00716338">
              <w:trPr>
                <w:trHeight w:val="292"/>
              </w:trPr>
              <w:tc>
                <w:tcPr>
                  <w:tcW w:w="0" w:type="auto"/>
                </w:tcPr>
                <w:p w14:paraId="43F3BB0D" w14:textId="77777777" w:rsidR="00AF1F25" w:rsidRPr="00AF1F25" w:rsidRDefault="00AF1F25" w:rsidP="00AF1F25">
                  <w:pPr>
                    <w:pStyle w:val="ListParagraph"/>
                    <w:numPr>
                      <w:ilvl w:val="0"/>
                      <w:numId w:val="10"/>
                    </w:numPr>
                    <w:rPr>
                      <w:rFonts w:ascii="Arial" w:hAnsi="Arial" w:cs="Arial"/>
                      <w:szCs w:val="22"/>
                    </w:rPr>
                  </w:pPr>
                  <w:r w:rsidRPr="00AF1F25">
                    <w:rPr>
                      <w:rFonts w:ascii="Arial" w:hAnsi="Arial" w:cs="Arial"/>
                      <w:szCs w:val="22"/>
                    </w:rPr>
                    <w:t>Summarises key points</w:t>
                  </w:r>
                </w:p>
                <w:p w14:paraId="785BB9D6" w14:textId="42DB7848" w:rsidR="00AF1F25" w:rsidRPr="00AF1F25" w:rsidRDefault="00AF1F25" w:rsidP="00AF1F25">
                  <w:pPr>
                    <w:pStyle w:val="ListParagraph"/>
                    <w:numPr>
                      <w:ilvl w:val="0"/>
                      <w:numId w:val="10"/>
                    </w:numPr>
                    <w:rPr>
                      <w:rFonts w:ascii="Arial" w:hAnsi="Arial" w:cs="Arial"/>
                      <w:szCs w:val="22"/>
                    </w:rPr>
                  </w:pPr>
                  <w:r w:rsidRPr="00AF1F25">
                    <w:rPr>
                      <w:rFonts w:ascii="Arial" w:hAnsi="Arial" w:cs="Arial"/>
                      <w:szCs w:val="22"/>
                    </w:rPr>
                    <w:t>Learning outcomes achieved</w:t>
                  </w:r>
                </w:p>
                <w:p w14:paraId="57859916" w14:textId="58CB33B8" w:rsidR="008A49F4" w:rsidRPr="008A49F4" w:rsidRDefault="00AF1F25" w:rsidP="00AF1F25">
                  <w:pPr>
                    <w:pStyle w:val="ListParagraph"/>
                    <w:numPr>
                      <w:ilvl w:val="0"/>
                      <w:numId w:val="10"/>
                    </w:numPr>
                    <w:rPr>
                      <w:rFonts w:ascii="Arial" w:hAnsi="Arial" w:cs="Arial"/>
                      <w:b/>
                      <w:szCs w:val="22"/>
                    </w:rPr>
                  </w:pPr>
                  <w:r w:rsidRPr="00AF1F25">
                    <w:rPr>
                      <w:rFonts w:ascii="Arial" w:hAnsi="Arial" w:cs="Arial"/>
                      <w:szCs w:val="22"/>
                    </w:rPr>
                    <w:t>Keeps to time</w:t>
                  </w:r>
                </w:p>
              </w:tc>
            </w:tr>
          </w:tbl>
          <w:p w14:paraId="5728A620" w14:textId="77777777" w:rsidR="008A49F4" w:rsidRPr="008A49F4" w:rsidRDefault="008A49F4" w:rsidP="008A49F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FFF2CC" w:themeFill="accent4" w:themeFillTint="33"/>
          </w:tcPr>
          <w:p w14:paraId="4D7A0991" w14:textId="77777777" w:rsidR="008A49F4" w:rsidRPr="008A49F4" w:rsidRDefault="008A49F4" w:rsidP="008A49F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4AB9F6B" w14:textId="77777777" w:rsidR="00696449" w:rsidRPr="009051EE" w:rsidRDefault="00696449" w:rsidP="00696449">
      <w:pPr>
        <w:rPr>
          <w:rFonts w:ascii="Arial" w:hAnsi="Arial" w:cs="Arial"/>
          <w:b/>
          <w:szCs w:val="22"/>
        </w:rPr>
      </w:pPr>
    </w:p>
    <w:p w14:paraId="5E5291EE" w14:textId="77777777" w:rsidR="00C11604" w:rsidRDefault="00C11604" w:rsidP="00696449">
      <w:pPr>
        <w:rPr>
          <w:rFonts w:ascii="Arial" w:hAnsi="Arial" w:cs="Arial"/>
          <w:b/>
          <w:szCs w:val="22"/>
        </w:rPr>
      </w:pPr>
    </w:p>
    <w:p w14:paraId="65AC408D" w14:textId="77777777" w:rsidR="00C11604" w:rsidRDefault="00C11604" w:rsidP="00696449">
      <w:pPr>
        <w:rPr>
          <w:rFonts w:ascii="Arial" w:hAnsi="Arial" w:cs="Arial"/>
          <w:b/>
          <w:szCs w:val="22"/>
        </w:rPr>
      </w:pPr>
    </w:p>
    <w:p w14:paraId="451B78F6" w14:textId="77777777" w:rsidR="00C11604" w:rsidRDefault="00C11604" w:rsidP="00696449">
      <w:pPr>
        <w:rPr>
          <w:rFonts w:ascii="Arial" w:hAnsi="Arial" w:cs="Arial"/>
          <w:b/>
          <w:szCs w:val="22"/>
        </w:rPr>
      </w:pPr>
    </w:p>
    <w:p w14:paraId="707A2A49" w14:textId="77777777" w:rsidR="00C11604" w:rsidRDefault="00C11604" w:rsidP="00696449">
      <w:pPr>
        <w:rPr>
          <w:rFonts w:ascii="Arial" w:hAnsi="Arial" w:cs="Arial"/>
          <w:b/>
          <w:szCs w:val="22"/>
        </w:rPr>
      </w:pPr>
    </w:p>
    <w:p w14:paraId="537F61F5" w14:textId="77777777" w:rsidR="00C11604" w:rsidRDefault="00C11604" w:rsidP="00696449">
      <w:pPr>
        <w:rPr>
          <w:rFonts w:ascii="Arial" w:hAnsi="Arial" w:cs="Arial"/>
          <w:b/>
          <w:szCs w:val="22"/>
        </w:rPr>
      </w:pPr>
    </w:p>
    <w:p w14:paraId="535C248A" w14:textId="77777777" w:rsidR="00C11604" w:rsidRDefault="00C11604" w:rsidP="00696449">
      <w:pPr>
        <w:rPr>
          <w:rFonts w:ascii="Arial" w:hAnsi="Arial" w:cs="Arial"/>
          <w:b/>
          <w:szCs w:val="22"/>
        </w:rPr>
      </w:pPr>
    </w:p>
    <w:p w14:paraId="581DA127" w14:textId="58DDE30C" w:rsidR="009051EE" w:rsidRPr="009051EE" w:rsidRDefault="009051EE" w:rsidP="00696449">
      <w:pPr>
        <w:rPr>
          <w:rFonts w:ascii="Arial" w:hAnsi="Arial" w:cs="Arial"/>
          <w:b/>
          <w:szCs w:val="22"/>
        </w:rPr>
      </w:pPr>
      <w:r w:rsidRPr="009051EE">
        <w:rPr>
          <w:rFonts w:ascii="Arial" w:hAnsi="Arial" w:cs="Arial"/>
          <w:b/>
          <w:szCs w:val="22"/>
        </w:rPr>
        <w:t xml:space="preserve">Based on this observation please rate the level of overall quality of </w:t>
      </w:r>
      <w:r w:rsidR="00CA4FCC">
        <w:rPr>
          <w:rFonts w:ascii="Arial" w:hAnsi="Arial" w:cs="Arial"/>
          <w:b/>
          <w:szCs w:val="22"/>
        </w:rPr>
        <w:t>teaching</w:t>
      </w:r>
      <w:r w:rsidRPr="009051EE">
        <w:rPr>
          <w:rFonts w:ascii="Arial" w:hAnsi="Arial" w:cs="Arial"/>
          <w:b/>
          <w:szCs w:val="22"/>
        </w:rPr>
        <w:t xml:space="preserve"> shown:</w:t>
      </w:r>
    </w:p>
    <w:p w14:paraId="572F5B89" w14:textId="10884DCE" w:rsidR="00696449" w:rsidRPr="009051EE" w:rsidRDefault="009051EE" w:rsidP="00696449">
      <w:pPr>
        <w:rPr>
          <w:rFonts w:ascii="Arial" w:hAnsi="Arial" w:cs="Arial"/>
          <w:b/>
          <w:szCs w:val="22"/>
        </w:rPr>
      </w:pPr>
      <w:r w:rsidRPr="009051EE">
        <w:rPr>
          <w:rFonts w:ascii="Arial" w:hAnsi="Arial" w:cs="Arial"/>
          <w:b/>
          <w:szCs w:val="22"/>
        </w:rPr>
        <w:tab/>
      </w:r>
    </w:p>
    <w:tbl>
      <w:tblPr>
        <w:tblStyle w:val="TableGrid"/>
        <w:tblW w:w="0" w:type="auto"/>
        <w:tblInd w:w="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3118"/>
        <w:gridCol w:w="426"/>
      </w:tblGrid>
      <w:tr w:rsidR="008A49F4" w:rsidRPr="008A49F4" w14:paraId="4B47E939" w14:textId="77777777" w:rsidTr="00716338">
        <w:tc>
          <w:tcPr>
            <w:tcW w:w="4248" w:type="dxa"/>
            <w:shd w:val="clear" w:color="auto" w:fill="002060"/>
          </w:tcPr>
          <w:p w14:paraId="294110F9" w14:textId="77777777" w:rsidR="008A49F4" w:rsidRPr="008A49F4" w:rsidRDefault="008A49F4" w:rsidP="008A49F4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bookmarkStart w:id="1" w:name="_Hlk128469662"/>
            <w:r w:rsidRPr="008A49F4">
              <w:rPr>
                <w:rFonts w:ascii="Arial" w:hAnsi="Arial" w:cs="Arial"/>
                <w:b/>
                <w:color w:val="1C2045"/>
                <w:sz w:val="22"/>
                <w:szCs w:val="22"/>
              </w:rPr>
              <w:t>Overall rating</w:t>
            </w:r>
          </w:p>
        </w:tc>
        <w:tc>
          <w:tcPr>
            <w:tcW w:w="3544" w:type="dxa"/>
            <w:gridSpan w:val="2"/>
            <w:shd w:val="clear" w:color="auto" w:fill="002060"/>
          </w:tcPr>
          <w:p w14:paraId="4034F92C" w14:textId="77777777" w:rsidR="008A49F4" w:rsidRPr="008A49F4" w:rsidRDefault="008A49F4" w:rsidP="008A49F4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8A49F4" w:rsidRPr="008A49F4" w14:paraId="085C9C37" w14:textId="77777777" w:rsidTr="0071633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20CAFA30" w14:textId="77777777" w:rsidR="008A49F4" w:rsidRPr="008A49F4" w:rsidRDefault="008A49F4" w:rsidP="008A49F4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bookmarkStart w:id="2" w:name="_Hlk50723961"/>
            <w:r w:rsidRPr="008A49F4">
              <w:rPr>
                <w:rFonts w:ascii="Arial" w:hAnsi="Arial" w:cs="Arial"/>
                <w:b/>
                <w:color w:val="1C2045"/>
                <w:sz w:val="22"/>
                <w:szCs w:val="22"/>
              </w:rPr>
              <w:t>Below, but working towards, the level expected of an entry-level advanced pharmacist</w:t>
            </w:r>
          </w:p>
        </w:tc>
        <w:tc>
          <w:tcPr>
            <w:tcW w:w="426" w:type="dxa"/>
          </w:tcPr>
          <w:p w14:paraId="25ECCC0C" w14:textId="77777777" w:rsidR="008A49F4" w:rsidRPr="008A49F4" w:rsidRDefault="008A49F4" w:rsidP="008A49F4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8A49F4">
              <w:rPr>
                <w:rFonts w:ascii="Segoe UI Symbol" w:hAnsi="Segoe UI Symbol" w:cs="Segoe UI Symbol"/>
                <w:b/>
                <w:color w:val="1C2045"/>
                <w:sz w:val="22"/>
                <w:szCs w:val="22"/>
              </w:rPr>
              <w:t>☐</w:t>
            </w:r>
          </w:p>
        </w:tc>
      </w:tr>
      <w:tr w:rsidR="008A49F4" w:rsidRPr="008A49F4" w14:paraId="639B07CB" w14:textId="77777777" w:rsidTr="0071633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63E191C4" w14:textId="77777777" w:rsidR="008A49F4" w:rsidRPr="008A49F4" w:rsidRDefault="008A49F4" w:rsidP="008A49F4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8A49F4">
              <w:rPr>
                <w:rFonts w:ascii="Arial" w:hAnsi="Arial" w:cs="Arial"/>
                <w:b/>
                <w:color w:val="1C2045"/>
                <w:sz w:val="22"/>
                <w:szCs w:val="22"/>
              </w:rPr>
              <w:t>Working towards the level expected of an entry-level advanced pharmacist</w:t>
            </w:r>
          </w:p>
        </w:tc>
        <w:tc>
          <w:tcPr>
            <w:tcW w:w="426" w:type="dxa"/>
          </w:tcPr>
          <w:p w14:paraId="5FA1F759" w14:textId="77777777" w:rsidR="008A49F4" w:rsidRPr="008A49F4" w:rsidRDefault="008A49F4" w:rsidP="008A49F4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8A49F4">
              <w:rPr>
                <w:rFonts w:ascii="Segoe UI Symbol" w:hAnsi="Segoe UI Symbol" w:cs="Segoe UI Symbol"/>
                <w:b/>
                <w:color w:val="1C2045"/>
                <w:sz w:val="22"/>
                <w:szCs w:val="22"/>
              </w:rPr>
              <w:t>☐</w:t>
            </w:r>
          </w:p>
        </w:tc>
      </w:tr>
      <w:tr w:rsidR="008A49F4" w:rsidRPr="008A49F4" w14:paraId="45EE6093" w14:textId="77777777" w:rsidTr="0071633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4D86D741" w14:textId="77777777" w:rsidR="008A49F4" w:rsidRPr="008A49F4" w:rsidRDefault="008A49F4" w:rsidP="008A49F4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8A49F4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Meets the level expected of an entry-level advanced pharmacist </w:t>
            </w:r>
          </w:p>
          <w:p w14:paraId="48FCB0A7" w14:textId="77777777" w:rsidR="008A49F4" w:rsidRPr="008A49F4" w:rsidRDefault="008A49F4" w:rsidP="008A49F4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  <w:tc>
          <w:tcPr>
            <w:tcW w:w="426" w:type="dxa"/>
          </w:tcPr>
          <w:p w14:paraId="2111E0EB" w14:textId="77777777" w:rsidR="008A49F4" w:rsidRPr="008A49F4" w:rsidRDefault="008A49F4" w:rsidP="008A49F4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8A49F4">
              <w:rPr>
                <w:rFonts w:ascii="Segoe UI Symbol" w:hAnsi="Segoe UI Symbol" w:cs="Segoe UI Symbol"/>
                <w:b/>
                <w:color w:val="1C2045"/>
                <w:sz w:val="22"/>
                <w:szCs w:val="22"/>
              </w:rPr>
              <w:t>☐</w:t>
            </w:r>
          </w:p>
        </w:tc>
      </w:tr>
      <w:bookmarkEnd w:id="1"/>
      <w:bookmarkEnd w:id="2"/>
    </w:tbl>
    <w:p w14:paraId="6235BD88" w14:textId="7642F40E" w:rsidR="00696449" w:rsidRPr="009051EE" w:rsidRDefault="00696449" w:rsidP="00696449">
      <w:pPr>
        <w:rPr>
          <w:rFonts w:ascii="Arial" w:hAnsi="Arial" w:cs="Arial"/>
          <w:b/>
          <w:color w:val="1C2045"/>
          <w:szCs w:val="22"/>
        </w:rPr>
      </w:pPr>
    </w:p>
    <w:p w14:paraId="44C07A00" w14:textId="7DB7B7FE" w:rsidR="009051EE" w:rsidRPr="009051EE" w:rsidRDefault="009051EE" w:rsidP="009051EE">
      <w:pPr>
        <w:rPr>
          <w:rFonts w:ascii="Arial" w:hAnsi="Arial" w:cs="Arial"/>
          <w:b/>
          <w:color w:val="1C2045"/>
          <w:szCs w:val="22"/>
        </w:rPr>
      </w:pPr>
      <w:bookmarkStart w:id="3" w:name="_Hlk50472479"/>
      <w:r w:rsidRPr="009051EE">
        <w:rPr>
          <w:rFonts w:ascii="Arial" w:hAnsi="Arial" w:cs="Arial"/>
          <w:b/>
          <w:color w:val="1C2045"/>
          <w:szCs w:val="22"/>
        </w:rPr>
        <w:t xml:space="preserve">Which aspects of the </w:t>
      </w:r>
      <w:r w:rsidR="00A53431">
        <w:rPr>
          <w:rFonts w:ascii="Arial" w:hAnsi="Arial" w:cs="Arial"/>
          <w:b/>
          <w:color w:val="1C2045"/>
          <w:szCs w:val="22"/>
        </w:rPr>
        <w:t>session</w:t>
      </w:r>
      <w:r w:rsidRPr="009051EE">
        <w:rPr>
          <w:rFonts w:ascii="Arial" w:hAnsi="Arial" w:cs="Arial"/>
          <w:b/>
          <w:color w:val="1C2045"/>
          <w:szCs w:val="22"/>
        </w:rPr>
        <w:t xml:space="preserve"> were done well?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9051EE" w:rsidRPr="009051EE" w14:paraId="6F516A87" w14:textId="77777777" w:rsidTr="00E95002">
        <w:tc>
          <w:tcPr>
            <w:tcW w:w="11008" w:type="dxa"/>
          </w:tcPr>
          <w:p w14:paraId="27151849" w14:textId="77777777" w:rsidR="009051EE" w:rsidRPr="009051EE" w:rsidRDefault="009051EE" w:rsidP="00E9500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2170BE39" w14:textId="77777777" w:rsidR="009051EE" w:rsidRPr="009051EE" w:rsidRDefault="009051EE" w:rsidP="009051EE">
      <w:pPr>
        <w:rPr>
          <w:rFonts w:ascii="Arial" w:hAnsi="Arial" w:cs="Arial"/>
          <w:color w:val="1C2045"/>
          <w:szCs w:val="22"/>
        </w:rPr>
      </w:pPr>
    </w:p>
    <w:p w14:paraId="7D3E49E0" w14:textId="77777777" w:rsidR="009051EE" w:rsidRPr="009051EE" w:rsidRDefault="009051EE" w:rsidP="009051EE">
      <w:pPr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 xml:space="preserve">Suggested areas for improvement: </w:t>
      </w:r>
      <w:r w:rsidRPr="009051EE">
        <w:rPr>
          <w:rFonts w:ascii="Arial" w:hAnsi="Arial" w:cs="Arial"/>
          <w:b/>
          <w:color w:val="1C2045"/>
          <w:szCs w:val="22"/>
        </w:rPr>
        <w:tab/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9051EE" w:rsidRPr="009051EE" w14:paraId="2B07389E" w14:textId="77777777" w:rsidTr="00E95002">
        <w:tc>
          <w:tcPr>
            <w:tcW w:w="11008" w:type="dxa"/>
          </w:tcPr>
          <w:p w14:paraId="59A506EB" w14:textId="77777777" w:rsidR="009051EE" w:rsidRPr="009051EE" w:rsidRDefault="009051EE" w:rsidP="00E9500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50C2B5F4" w14:textId="77777777" w:rsidR="00AF1F25" w:rsidRDefault="00AF1F25" w:rsidP="009051EE">
      <w:pPr>
        <w:rPr>
          <w:rFonts w:ascii="Arial" w:hAnsi="Arial" w:cs="Arial"/>
          <w:b/>
          <w:color w:val="1C2045"/>
          <w:szCs w:val="22"/>
        </w:rPr>
      </w:pPr>
    </w:p>
    <w:p w14:paraId="4745A5E5" w14:textId="576ECD31" w:rsidR="009051EE" w:rsidRPr="009051EE" w:rsidRDefault="009051EE" w:rsidP="009051EE">
      <w:pPr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>Agreed action(s):</w:t>
      </w:r>
      <w:r w:rsidRPr="009051EE">
        <w:rPr>
          <w:rFonts w:ascii="Arial" w:hAnsi="Arial" w:cs="Arial"/>
          <w:b/>
          <w:color w:val="1C2045"/>
          <w:szCs w:val="22"/>
        </w:rPr>
        <w:tab/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9051EE" w:rsidRPr="009051EE" w14:paraId="76239B4F" w14:textId="77777777" w:rsidTr="00E95002">
        <w:tc>
          <w:tcPr>
            <w:tcW w:w="11008" w:type="dxa"/>
          </w:tcPr>
          <w:p w14:paraId="55FA15CF" w14:textId="77777777" w:rsidR="009051EE" w:rsidRPr="009051EE" w:rsidRDefault="009051EE" w:rsidP="00E9500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4679FF6C" w14:textId="77777777" w:rsidR="00AF1F25" w:rsidRDefault="00AF1F25" w:rsidP="009051EE">
      <w:pPr>
        <w:rPr>
          <w:rFonts w:ascii="Arial" w:hAnsi="Arial" w:cs="Arial"/>
          <w:b/>
          <w:color w:val="1C2045"/>
          <w:szCs w:val="22"/>
        </w:rPr>
      </w:pPr>
    </w:p>
    <w:p w14:paraId="52D00713" w14:textId="068C1122" w:rsidR="009051EE" w:rsidRPr="009051EE" w:rsidRDefault="009051EE" w:rsidP="009051EE">
      <w:pPr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>Optional reflection: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9051EE" w:rsidRPr="009051EE" w14:paraId="1B52EAF6" w14:textId="77777777" w:rsidTr="00E95002">
        <w:tc>
          <w:tcPr>
            <w:tcW w:w="11008" w:type="dxa"/>
          </w:tcPr>
          <w:p w14:paraId="11AC5559" w14:textId="77777777" w:rsidR="009051EE" w:rsidRPr="009051EE" w:rsidRDefault="009051EE" w:rsidP="00E9500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  <w:bookmarkEnd w:id="0"/>
      <w:bookmarkEnd w:id="3"/>
    </w:tbl>
    <w:p w14:paraId="4A0229E2" w14:textId="77777777" w:rsidR="00CA4FCC" w:rsidRDefault="00CA4FCC" w:rsidP="00AF1F25">
      <w:pPr>
        <w:tabs>
          <w:tab w:val="left" w:pos="1701"/>
          <w:tab w:val="left" w:pos="2268"/>
          <w:tab w:val="left" w:pos="2694"/>
          <w:tab w:val="left" w:pos="2977"/>
          <w:tab w:val="left" w:pos="3402"/>
          <w:tab w:val="left" w:pos="3544"/>
          <w:tab w:val="left" w:pos="3969"/>
          <w:tab w:val="left" w:pos="4111"/>
          <w:tab w:val="left" w:pos="5103"/>
          <w:tab w:val="left" w:pos="5245"/>
          <w:tab w:val="left" w:pos="5812"/>
          <w:tab w:val="left" w:pos="6521"/>
          <w:tab w:val="left" w:pos="7088"/>
          <w:tab w:val="left" w:pos="7371"/>
        </w:tabs>
        <w:ind w:left="-709" w:right="-733"/>
        <w:rPr>
          <w:b/>
          <w:sz w:val="18"/>
        </w:rPr>
      </w:pPr>
    </w:p>
    <w:sectPr w:rsidR="00CA4FCC" w:rsidSect="002044DA">
      <w:headerReference w:type="first" r:id="rId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C3A9E" w14:textId="77777777" w:rsidR="00920249" w:rsidRDefault="00920249">
      <w:r>
        <w:separator/>
      </w:r>
    </w:p>
  </w:endnote>
  <w:endnote w:type="continuationSeparator" w:id="0">
    <w:p w14:paraId="1950F0A9" w14:textId="77777777" w:rsidR="00920249" w:rsidRDefault="00920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2925D" w14:textId="77777777" w:rsidR="00920249" w:rsidRDefault="00920249">
      <w:r>
        <w:separator/>
      </w:r>
    </w:p>
  </w:footnote>
  <w:footnote w:type="continuationSeparator" w:id="0">
    <w:p w14:paraId="77B733C1" w14:textId="77777777" w:rsidR="00920249" w:rsidRDefault="00920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2141A" w14:textId="77777777" w:rsidR="00332773" w:rsidRDefault="009051EE">
    <w:pPr>
      <w:pStyle w:val="Header"/>
    </w:pPr>
    <w:r>
      <w:rPr>
        <w:noProof/>
      </w:rPr>
      <w:drawing>
        <wp:inline distT="0" distB="0" distL="0" distR="0" wp14:anchorId="790243F8" wp14:editId="66F66B6A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32C3A"/>
    <w:multiLevelType w:val="hybridMultilevel"/>
    <w:tmpl w:val="E7CAE7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7645B"/>
    <w:multiLevelType w:val="hybridMultilevel"/>
    <w:tmpl w:val="21760A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8AB2C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B7D3F"/>
    <w:multiLevelType w:val="multilevel"/>
    <w:tmpl w:val="4DD8B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703B93"/>
    <w:multiLevelType w:val="multilevel"/>
    <w:tmpl w:val="202C8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3702AE"/>
    <w:multiLevelType w:val="hybridMultilevel"/>
    <w:tmpl w:val="0E1E04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DBD2EC6"/>
    <w:multiLevelType w:val="hybrid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E0300E"/>
    <w:multiLevelType w:val="hybridMultilevel"/>
    <w:tmpl w:val="91D406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866060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31C27"/>
    <w:multiLevelType w:val="hybridMultilevel"/>
    <w:tmpl w:val="656C8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4B4C73"/>
    <w:multiLevelType w:val="hybridMultilevel"/>
    <w:tmpl w:val="2BC0B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2D38C8"/>
    <w:multiLevelType w:val="multilevel"/>
    <w:tmpl w:val="417C9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33168156">
    <w:abstractNumId w:val="5"/>
  </w:num>
  <w:num w:numId="2" w16cid:durableId="311952911">
    <w:abstractNumId w:val="9"/>
  </w:num>
  <w:num w:numId="3" w16cid:durableId="1520390931">
    <w:abstractNumId w:val="2"/>
  </w:num>
  <w:num w:numId="4" w16cid:durableId="1677028384">
    <w:abstractNumId w:val="4"/>
  </w:num>
  <w:num w:numId="5" w16cid:durableId="729815322">
    <w:abstractNumId w:val="3"/>
  </w:num>
  <w:num w:numId="6" w16cid:durableId="1997609412">
    <w:abstractNumId w:val="1"/>
  </w:num>
  <w:num w:numId="7" w16cid:durableId="2036224287">
    <w:abstractNumId w:val="7"/>
  </w:num>
  <w:num w:numId="8" w16cid:durableId="95911399">
    <w:abstractNumId w:val="0"/>
  </w:num>
  <w:num w:numId="9" w16cid:durableId="360859527">
    <w:abstractNumId w:val="6"/>
  </w:num>
  <w:num w:numId="10" w16cid:durableId="44893696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449"/>
    <w:rsid w:val="000679F3"/>
    <w:rsid w:val="00174164"/>
    <w:rsid w:val="002044DA"/>
    <w:rsid w:val="002A21DD"/>
    <w:rsid w:val="002E711D"/>
    <w:rsid w:val="0058187B"/>
    <w:rsid w:val="00596ECA"/>
    <w:rsid w:val="005C18EB"/>
    <w:rsid w:val="006418F4"/>
    <w:rsid w:val="00662503"/>
    <w:rsid w:val="006727A2"/>
    <w:rsid w:val="00696449"/>
    <w:rsid w:val="006E740A"/>
    <w:rsid w:val="008A49F4"/>
    <w:rsid w:val="008B0367"/>
    <w:rsid w:val="009051EE"/>
    <w:rsid w:val="00920249"/>
    <w:rsid w:val="009D039B"/>
    <w:rsid w:val="00A53431"/>
    <w:rsid w:val="00A62C58"/>
    <w:rsid w:val="00AC1F0E"/>
    <w:rsid w:val="00AF1F25"/>
    <w:rsid w:val="00B14E8C"/>
    <w:rsid w:val="00B74CB9"/>
    <w:rsid w:val="00C11604"/>
    <w:rsid w:val="00C77A96"/>
    <w:rsid w:val="00CA4FCC"/>
    <w:rsid w:val="00E12965"/>
    <w:rsid w:val="00E35BD4"/>
    <w:rsid w:val="00EC43FE"/>
    <w:rsid w:val="00F114BA"/>
    <w:rsid w:val="00F562A8"/>
    <w:rsid w:val="00FC372E"/>
    <w:rsid w:val="00FC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B4557"/>
  <w15:chartTrackingRefBased/>
  <w15:docId w15:val="{D1C5A912-07D7-47CA-954B-4E9E1663B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449"/>
    <w:pPr>
      <w:spacing w:after="0" w:line="240" w:lineRule="auto"/>
    </w:pPr>
    <w:rPr>
      <w:rFonts w:asciiTheme="majorHAnsi" w:hAnsiTheme="majorHAns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6449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644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6449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696449"/>
    <w:pPr>
      <w:ind w:left="720"/>
      <w:contextualSpacing/>
    </w:pPr>
  </w:style>
  <w:style w:type="paragraph" w:customStyle="1" w:styleId="Normal1">
    <w:name w:val="Normal1"/>
    <w:rsid w:val="00696449"/>
    <w:pPr>
      <w:spacing w:after="0" w:line="276" w:lineRule="auto"/>
    </w:pPr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5DA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DA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AC1F0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6418F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416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A49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49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49F4"/>
    <w:rPr>
      <w:rFonts w:asciiTheme="majorHAnsi" w:hAnsiTheme="maj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49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49F4"/>
    <w:rPr>
      <w:rFonts w:asciiTheme="majorHAnsi" w:hAnsiTheme="maj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8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pharms.com/Portals/0/Credentialing/RPS%20core%20advanced%20credentialing%20-%20Collaborator%20guidanceFINAL.pdf?ver=K28-Bu4RJPWldBv7x7nQ3g%3d%3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7DDE7-9772-48FA-B5CB-574AD7D5E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Oakley</dc:creator>
  <cp:keywords/>
  <dc:description/>
  <cp:lastModifiedBy>Rachael Parsons</cp:lastModifiedBy>
  <cp:revision>6</cp:revision>
  <dcterms:created xsi:type="dcterms:W3CDTF">2023-03-01T15:42:00Z</dcterms:created>
  <dcterms:modified xsi:type="dcterms:W3CDTF">2023-08-31T11:19:00Z</dcterms:modified>
</cp:coreProperties>
</file>